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001-31648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757" w:type="dxa"/>
                    <w:jc w:val="center"/>
                    <w:tblInd w:w="0" w:type="dxa"/>
                    <w:tblLayout w:type="fixed"/>
                    <w:tblCellMar>
                      <w:top w:w="28" w:type="dxa"/>
                      <w:left w:w="28" w:type="dxa"/>
                      <w:bottom w:w="28" w:type="dxa"/>
                      <w:right w:w="28" w:type="dxa"/>
                    </w:tblCellMar>
                  </w:tblPr>
                  <w:tblGrid>
                    <w:gridCol w:w="1261"/>
                    <w:gridCol w:w="3496"/>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496" w:type="dxa"/>
                        <w:tcBorders/>
                        <w:vAlign w:val="center"/>
                      </w:tcPr>
                      <w:p>
                        <w:pPr>
                          <w:pStyle w:val="TableContents"/>
                          <w:bidi w:val="0"/>
                          <w:spacing w:before="0" w:after="283"/>
                          <w:jc w:val="left"/>
                          <w:rPr/>
                        </w:pPr>
                        <w:hyperlink r:id="rId3">
                          <w:r>
                            <w:rPr>
                              <w:rStyle w:val="InternetLink"/>
                            </w:rPr>
                            <w:t>EURONET WORLDWIDE,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4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382" w:type="dxa"/>
                    <w:jc w:val="center"/>
                    <w:tblInd w:w="0" w:type="dxa"/>
                    <w:tblLayout w:type="fixed"/>
                    <w:tblCellMar>
                      <w:top w:w="28" w:type="dxa"/>
                      <w:left w:w="28" w:type="dxa"/>
                      <w:bottom w:w="28" w:type="dxa"/>
                      <w:right w:w="28" w:type="dxa"/>
                    </w:tblCellMar>
                  </w:tblPr>
                  <w:tblGrid>
                    <w:gridCol w:w="2206"/>
                    <w:gridCol w:w="1164"/>
                    <w:gridCol w:w="1268"/>
                    <w:gridCol w:w="817"/>
                    <w:gridCol w:w="126"/>
                    <w:gridCol w:w="18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75"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11400 Tomahawk Creek Parkway</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375"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Leawood</w:t>
                        </w:r>
                      </w:p>
                    </w:tc>
                    <w:tc>
                      <w:tcPr>
                        <w:tcW w:w="126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w:t>
                        </w:r>
                      </w:p>
                    </w:tc>
                    <w:tc>
                      <w:tcPr>
                        <w:tcW w:w="8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66211</w:t>
                        </w:r>
                      </w:p>
                    </w:tc>
                    <w:tc>
                      <w:tcPr>
                        <w:tcW w:w="126"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75" w:type="dxa"/>
                        <w:gridSpan w:val="4"/>
                        <w:tcBorders/>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+1 913 327-4200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 Senior Notes due 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2026-05-21</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spacing w:before="0" w:after="283"/>
        <w:jc w:val="left"/>
        <w:rPr/>
      </w:pPr>
      <w:bookmarkStart w:id="5" w:name="eeft26-form25.txt"/>
      <w:bookmarkStart w:id="6" w:name="kseeft26form25"/>
      <w:bookmarkEnd w:id="5"/>
      <w:bookmarkEnd w:id="6"/>
      <w:r>
        <w:rPr/>
        <w:t>eeft26-form25</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1648" TargetMode="External"/><Relationship Id="rId3" Type="http://schemas.openxmlformats.org/officeDocument/2006/relationships/hyperlink" Target="http://www.sec.gov/cgi-bin/browse-edgar?action=getcompany&amp;CIK=0001029199"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326</Words>
  <Characters>1791</Characters>
  <CharactersWithSpaces>2078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