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Bruckner Martin L.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-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Vesting of shares from performance-based stock awards granted on December 7, 2021 (1,088), December 6, 2022 (11,190), December 12, 2023 (1,574) and December 10, 2024 (1,385).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Martin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Bruckner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4132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2026-03-02T14:43:44Z</dcterms:created>
  <dcterms:modified xsi:type="dcterms:W3CDTF">2026-03-02T14:43:44Z</dcterms:modified>
</cp:coreProperties>
</file>